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2589" w:rsidRDefault="002A2589" w:rsidP="005D031D">
      <w:pPr>
        <w:spacing w:after="0"/>
      </w:pPr>
    </w:p>
    <w:p w:rsidR="002A2589" w:rsidRDefault="002A2589" w:rsidP="005D031D">
      <w:pPr>
        <w:spacing w:after="0"/>
      </w:pPr>
    </w:p>
    <w:p w:rsidR="002A2589" w:rsidRDefault="002A2589" w:rsidP="005D031D">
      <w:pPr>
        <w:spacing w:after="0"/>
      </w:pPr>
    </w:p>
    <w:p w:rsidR="002A2589" w:rsidRDefault="002A2589" w:rsidP="005D031D">
      <w:pPr>
        <w:spacing w:after="0"/>
      </w:pPr>
    </w:p>
    <w:p w:rsidR="002A2589" w:rsidRDefault="002A2589" w:rsidP="005D031D">
      <w:pPr>
        <w:spacing w:after="0"/>
      </w:pPr>
    </w:p>
    <w:p w:rsidR="002A2589" w:rsidRDefault="002A2589" w:rsidP="005D031D">
      <w:pPr>
        <w:spacing w:after="0"/>
      </w:pPr>
    </w:p>
    <w:p w:rsidR="002A2589" w:rsidRDefault="002A2589" w:rsidP="005D031D">
      <w:pPr>
        <w:spacing w:after="0"/>
        <w:jc w:val="center"/>
      </w:pPr>
      <w:r>
        <w:t xml:space="preserve">Cost of Poor Communication at the Workplace </w:t>
      </w:r>
    </w:p>
    <w:p w:rsidR="002A2589" w:rsidRDefault="002A2589" w:rsidP="005D031D">
      <w:pPr>
        <w:spacing w:after="0"/>
        <w:jc w:val="center"/>
      </w:pPr>
      <w:r>
        <w:t>Name of Student</w:t>
      </w:r>
    </w:p>
    <w:p w:rsidR="002A2589" w:rsidRDefault="002A2589" w:rsidP="005D031D">
      <w:pPr>
        <w:spacing w:after="0"/>
        <w:jc w:val="center"/>
      </w:pPr>
      <w:r>
        <w:t>Name of Institution</w:t>
      </w:r>
    </w:p>
    <w:p w:rsidR="002A2589" w:rsidRDefault="002A2589" w:rsidP="005D031D">
      <w:pPr>
        <w:spacing w:after="0"/>
        <w:jc w:val="center"/>
      </w:pPr>
      <w:r>
        <w:t>Date</w:t>
      </w:r>
      <w:r>
        <w:br w:type="page"/>
      </w:r>
    </w:p>
    <w:p w:rsidR="005D031D" w:rsidRDefault="005D031D" w:rsidP="005D031D">
      <w:pPr>
        <w:spacing w:after="0"/>
        <w:jc w:val="center"/>
      </w:pPr>
      <w:r>
        <w:lastRenderedPageBreak/>
        <w:t xml:space="preserve">Cost of Poor Communication at the Workplace </w:t>
      </w:r>
    </w:p>
    <w:p w:rsidR="005D031D" w:rsidRPr="005D031D" w:rsidRDefault="005D031D" w:rsidP="005D031D">
      <w:pPr>
        <w:spacing w:after="0"/>
        <w:ind w:firstLine="720"/>
        <w:rPr>
          <w:b/>
        </w:rPr>
      </w:pPr>
      <w:r w:rsidRPr="005D031D">
        <w:rPr>
          <w:b/>
        </w:rPr>
        <w:t>Summary</w:t>
      </w:r>
    </w:p>
    <w:p w:rsidR="005D031D" w:rsidRDefault="005D031D" w:rsidP="005D031D">
      <w:pPr>
        <w:spacing w:after="0"/>
        <w:ind w:firstLine="720"/>
        <w:jc w:val="both"/>
      </w:pPr>
      <w:r>
        <w:t xml:space="preserve">Communication is an essential tool for business and has significant influence on the performance, efficiency and effectiveness. It is </w:t>
      </w:r>
      <w:r>
        <w:t>vital</w:t>
      </w:r>
      <w:r>
        <w:t xml:space="preserve"> for all communication to be productive with a high cost of poor communication. With losses in communication accumulating a $62 million average per year and other significant losses in calculation of downtime, poor communication in the workplace is a sensitive matter. The issue is also costly to organization in terms of training for new and old hires. The training is a necessity, due to a vast population of college students wh are not adept in proficient writing. With the workplace setup requiring correspondence and proper communication that spans all forms of work cultures, cost of training should be factored into the management plans. Failure to which, stress levels may breed an inhabitable working environment. The stress may also lead to other negative consequential effects outside the workplace. </w:t>
      </w:r>
    </w:p>
    <w:p w:rsidR="005D031D" w:rsidRPr="005D031D" w:rsidRDefault="005D031D" w:rsidP="005D031D">
      <w:pPr>
        <w:spacing w:after="0"/>
        <w:jc w:val="both"/>
        <w:rPr>
          <w:b/>
        </w:rPr>
      </w:pPr>
      <w:r w:rsidRPr="005D031D">
        <w:rPr>
          <w:b/>
        </w:rPr>
        <w:t>Introdu</w:t>
      </w:r>
      <w:bookmarkStart w:id="0" w:name="_GoBack"/>
      <w:bookmarkEnd w:id="0"/>
      <w:r w:rsidRPr="005D031D">
        <w:rPr>
          <w:b/>
        </w:rPr>
        <w:t>ctions</w:t>
      </w:r>
    </w:p>
    <w:p w:rsidR="004834C9" w:rsidRPr="002A2589" w:rsidRDefault="004834C9" w:rsidP="005D031D">
      <w:pPr>
        <w:spacing w:after="0"/>
        <w:ind w:firstLine="720"/>
        <w:jc w:val="both"/>
      </w:pPr>
      <w:r w:rsidRPr="002A2589">
        <w:t xml:space="preserve">Communication in the workplace is very influential to </w:t>
      </w:r>
      <w:r w:rsidR="004F3ED6" w:rsidRPr="002A2589">
        <w:t xml:space="preserve">the performance of business, mostly so where the enterprise involves an integration of remote work, technology and teamwork. Solid communication channels in a business setup allow for meeting deadlines, and exceeding expectations. However, communication channels in organization have preferences according to the management and staff. These preference proves challenging to recognize and also in attempts to adapt to them. Ensuring that what you intend to communicate is a challenge by itself, and that </w:t>
      </w:r>
      <w:r w:rsidR="00A36D65" w:rsidRPr="002A2589">
        <w:t xml:space="preserve">by itself does not constitute good communication. Extra effort is necessary to ensure understanding from the listener, and that the message, once understood, resonates with them so that it moves them to action. </w:t>
      </w:r>
    </w:p>
    <w:p w:rsidR="007C7EBC" w:rsidRPr="002A2589" w:rsidRDefault="007C7EBC" w:rsidP="005D031D">
      <w:pPr>
        <w:spacing w:after="0"/>
        <w:jc w:val="both"/>
        <w:rPr>
          <w:b/>
        </w:rPr>
      </w:pPr>
      <w:r w:rsidRPr="002A2589">
        <w:rPr>
          <w:b/>
        </w:rPr>
        <w:lastRenderedPageBreak/>
        <w:t>How much money is lost by companies due to bad communication?</w:t>
      </w:r>
    </w:p>
    <w:p w:rsidR="004834C9" w:rsidRPr="002A2589" w:rsidRDefault="004F3ED6" w:rsidP="005D031D">
      <w:pPr>
        <w:spacing w:after="0"/>
        <w:ind w:firstLine="720"/>
        <w:jc w:val="both"/>
      </w:pPr>
      <w:r w:rsidRPr="002A2589">
        <w:t>According to a survey conducted for over 400 corporations, it was found that each company averages a loss o $62.4 million on annual basis due to poor communication. These corporations had an average employee count of 100,000</w:t>
      </w:r>
      <w:r w:rsidR="00A36D65" w:rsidRPr="002A2589">
        <w:t xml:space="preserve"> </w:t>
      </w:r>
      <w:sdt>
        <w:sdtPr>
          <w:id w:val="5076141"/>
          <w:citation/>
        </w:sdtPr>
        <w:sdtEndPr/>
        <w:sdtContent>
          <w:r w:rsidR="0094154F">
            <w:fldChar w:fldCharType="begin"/>
          </w:r>
          <w:r w:rsidR="0094154F">
            <w:instrText xml:space="preserve"> CITATION The11 \l 1</w:instrText>
          </w:r>
          <w:r w:rsidR="0094154F">
            <w:instrText xml:space="preserve">033 </w:instrText>
          </w:r>
          <w:r w:rsidR="0094154F">
            <w:fldChar w:fldCharType="separate"/>
          </w:r>
          <w:r w:rsidR="00A14CFB">
            <w:rPr>
              <w:noProof/>
            </w:rPr>
            <w:t>(The Holmes Report, 2011)</w:t>
          </w:r>
          <w:r w:rsidR="0094154F">
            <w:rPr>
              <w:noProof/>
            </w:rPr>
            <w:fldChar w:fldCharType="end"/>
          </w:r>
        </w:sdtContent>
      </w:sdt>
      <w:r w:rsidRPr="002A2589">
        <w:t xml:space="preserve">. This loss is accumulated to indicate an average amount of $37 billion brought about by employee misunderstanding or poor interpretation of policies, job functions, or processes. </w:t>
      </w:r>
      <w:r w:rsidR="00A36D65" w:rsidRPr="002A2589">
        <w:t xml:space="preserve">By averaging the running productivity of a single employee, a loss of 17 hours downtime is spent on clarification of information. This waste of time translates to a cost of $528,443 for each company per year. </w:t>
      </w:r>
      <w:r w:rsidR="00053842" w:rsidRPr="002A2589">
        <w:t xml:space="preserve">Research also found that poor communication strategies in a company contribute a 50% more likelihood above average of employee turnover. This translates into $3,328 for each employee on the rate of $10/hour. </w:t>
      </w:r>
    </w:p>
    <w:p w:rsidR="007C7EBC" w:rsidRPr="002A2589" w:rsidRDefault="007C7EBC" w:rsidP="005D031D">
      <w:pPr>
        <w:spacing w:after="0"/>
        <w:jc w:val="both"/>
        <w:rPr>
          <w:b/>
        </w:rPr>
      </w:pPr>
      <w:r w:rsidRPr="002A2589">
        <w:rPr>
          <w:b/>
        </w:rPr>
        <w:t>How much money do companies spend to improve the communication (writing) skills of their employees?</w:t>
      </w:r>
    </w:p>
    <w:p w:rsidR="004834C9" w:rsidRPr="002A2589" w:rsidRDefault="0018130F" w:rsidP="005D031D">
      <w:pPr>
        <w:spacing w:after="0"/>
        <w:ind w:firstLine="720"/>
        <w:jc w:val="both"/>
      </w:pPr>
      <w:r>
        <w:t xml:space="preserve">With the level of proficiency in writing required, employers are amassing an average of #3.1 billion on the remedial training for their employees. Though the training </w:t>
      </w:r>
      <w:r w:rsidR="00A14CFB">
        <w:t xml:space="preserve">is meant to bring them up to the basic proficiency level, the necessity of it </w:t>
      </w:r>
      <w:r>
        <w:t>is not from lack of education</w:t>
      </w:r>
      <w:r w:rsidR="00A14CFB">
        <w:t xml:space="preserve">. Out of the stated amount, $2.9 billion is spent on existing hires </w:t>
      </w:r>
      <w:sdt>
        <w:sdtPr>
          <w:id w:val="5076222"/>
          <w:citation/>
        </w:sdtPr>
        <w:sdtEndPr/>
        <w:sdtContent>
          <w:r w:rsidR="0094154F">
            <w:fldChar w:fldCharType="begin"/>
          </w:r>
          <w:r w:rsidR="0094154F">
            <w:instrText xml:space="preserve"> CITATION Moo16 \l 1033 </w:instrText>
          </w:r>
          <w:r w:rsidR="0094154F">
            <w:fldChar w:fldCharType="separate"/>
          </w:r>
          <w:r w:rsidR="00A14CFB">
            <w:rPr>
              <w:noProof/>
            </w:rPr>
            <w:t>(Moore, 2016)</w:t>
          </w:r>
          <w:r w:rsidR="0094154F">
            <w:rPr>
              <w:noProof/>
            </w:rPr>
            <w:fldChar w:fldCharType="end"/>
          </w:r>
        </w:sdtContent>
      </w:sdt>
      <w:r w:rsidR="00A14CFB">
        <w:t>. Partnership for 21</w:t>
      </w:r>
      <w:r w:rsidR="00A14CFB" w:rsidRPr="00A14CFB">
        <w:rPr>
          <w:vertAlign w:val="superscript"/>
        </w:rPr>
        <w:t>st</w:t>
      </w:r>
      <w:r w:rsidR="00A14CFB">
        <w:t xml:space="preserve">-Century Skills highlighted the necessity for such training in their report that found that te writing of 26.2% of students in college was deficient. </w:t>
      </w:r>
    </w:p>
    <w:p w:rsidR="007C7EBC" w:rsidRPr="002A2589" w:rsidRDefault="007C7EBC" w:rsidP="005D031D">
      <w:pPr>
        <w:spacing w:after="0"/>
        <w:jc w:val="both"/>
        <w:rPr>
          <w:b/>
        </w:rPr>
      </w:pPr>
      <w:r w:rsidRPr="002A2589">
        <w:rPr>
          <w:b/>
        </w:rPr>
        <w:t>What problems are caused by poor communication (direct or indirect)?</w:t>
      </w:r>
    </w:p>
    <w:p w:rsidR="002A2589" w:rsidRPr="002A2589" w:rsidRDefault="00282685" w:rsidP="005D031D">
      <w:pPr>
        <w:spacing w:after="0"/>
        <w:ind w:firstLine="720"/>
        <w:jc w:val="both"/>
      </w:pPr>
      <w:r w:rsidRPr="002A2589">
        <w:t xml:space="preserve">Poor communication is a significant contributor to stress in the workplace. With every detail and task marked as urgent, employees commit to their task hurriedly and filled with tension brought about by fear. Stability and predictability of tendencies of employees change </w:t>
      </w:r>
      <w:r w:rsidRPr="002A2589">
        <w:lastRenderedPageBreak/>
        <w:t>which affect the work and life balance. In severe cases, the stress induced brings about mental and physical health problems. The communication guidelines and culture of an organization are fundamental to the realization of the targets and goals set by the organization. Poor communication can lead to missed deadlines and appointments. It also imparts confusion in the workplace with the staff not fully aware of their roles and responsibilities which creates friction. The friction manifests itself as relational breakdowns such as arguments with consequential negative effects. The breakdown in relations is brewed by senses of helplessness, fear, anger, and hurt shaped by the lack of proper communication</w:t>
      </w:r>
      <w:r w:rsidR="008328B7" w:rsidRPr="002A2589">
        <w:t xml:space="preserve"> </w:t>
      </w:r>
      <w:sdt>
        <w:sdtPr>
          <w:id w:val="5076142"/>
          <w:citation/>
        </w:sdtPr>
        <w:sdtEndPr/>
        <w:sdtContent>
          <w:r w:rsidR="0094154F">
            <w:fldChar w:fldCharType="begin"/>
          </w:r>
          <w:r w:rsidR="0094154F">
            <w:instrText xml:space="preserve"> CITATION Kin19 \l 1033 </w:instrText>
          </w:r>
          <w:r w:rsidR="0094154F">
            <w:fldChar w:fldCharType="separate"/>
          </w:r>
          <w:r w:rsidR="00A14CFB">
            <w:rPr>
              <w:noProof/>
            </w:rPr>
            <w:t>(Kinsey, 2019)</w:t>
          </w:r>
          <w:r w:rsidR="0094154F">
            <w:rPr>
              <w:noProof/>
            </w:rPr>
            <w:fldChar w:fldCharType="end"/>
          </w:r>
        </w:sdtContent>
      </w:sdt>
      <w:r w:rsidRPr="002A2589">
        <w:t xml:space="preserve">. Therefore, </w:t>
      </w:r>
      <w:r w:rsidR="00D65658" w:rsidRPr="002A2589">
        <w:t xml:space="preserve">with such feelings bringing up uncertainty and confusion, and limiting the engagement between the staff, </w:t>
      </w:r>
      <w:r w:rsidRPr="002A2589">
        <w:t xml:space="preserve">low morale is realized throughout the organization. All these factions contribute to a less productive and efficient company which consequentially dissatisfies their clients. </w:t>
      </w:r>
    </w:p>
    <w:p w:rsidR="002A2589" w:rsidRPr="002A2589" w:rsidRDefault="002A2589" w:rsidP="005D031D">
      <w:pPr>
        <w:spacing w:after="0"/>
        <w:jc w:val="both"/>
      </w:pPr>
      <w:r w:rsidRPr="002A2589">
        <w:br w:type="page"/>
      </w:r>
    </w:p>
    <w:sdt>
      <w:sdtPr>
        <w:rPr>
          <w:rFonts w:ascii="Times New Roman" w:eastAsiaTheme="minorHAnsi" w:hAnsi="Times New Roman" w:cs="Times New Roman"/>
          <w:b w:val="0"/>
          <w:bCs w:val="0"/>
          <w:color w:val="auto"/>
          <w:sz w:val="24"/>
          <w:szCs w:val="24"/>
          <w:lang w:bidi="ar-SA"/>
        </w:rPr>
        <w:id w:val="5076143"/>
        <w:docPartObj>
          <w:docPartGallery w:val="Bibliographies"/>
          <w:docPartUnique/>
        </w:docPartObj>
      </w:sdtPr>
      <w:sdtEndPr/>
      <w:sdtContent>
        <w:p w:rsidR="002A2589" w:rsidRPr="002A2589" w:rsidRDefault="002A2589" w:rsidP="005D031D">
          <w:pPr>
            <w:pStyle w:val="Heading1"/>
            <w:spacing w:before="0" w:line="480" w:lineRule="auto"/>
            <w:jc w:val="center"/>
            <w:rPr>
              <w:rFonts w:ascii="Times New Roman" w:hAnsi="Times New Roman" w:cs="Times New Roman"/>
              <w:color w:val="auto"/>
              <w:sz w:val="24"/>
              <w:szCs w:val="24"/>
            </w:rPr>
          </w:pPr>
          <w:r w:rsidRPr="002A2589">
            <w:rPr>
              <w:rFonts w:ascii="Times New Roman" w:hAnsi="Times New Roman" w:cs="Times New Roman"/>
              <w:color w:val="auto"/>
              <w:sz w:val="24"/>
              <w:szCs w:val="24"/>
            </w:rPr>
            <w:t xml:space="preserve">References </w:t>
          </w:r>
        </w:p>
        <w:sdt>
          <w:sdtPr>
            <w:id w:val="111145805"/>
            <w:bibliography/>
          </w:sdtPr>
          <w:sdtEndPr/>
          <w:sdtContent>
            <w:p w:rsidR="00A14CFB" w:rsidRDefault="002A2589" w:rsidP="005D031D">
              <w:pPr>
                <w:pStyle w:val="Bibliography"/>
                <w:spacing w:after="0"/>
                <w:ind w:left="720" w:hanging="720"/>
                <w:rPr>
                  <w:noProof/>
                </w:rPr>
              </w:pPr>
              <w:r w:rsidRPr="002A2589">
                <w:fldChar w:fldCharType="begin"/>
              </w:r>
              <w:r w:rsidRPr="002A2589">
                <w:instrText xml:space="preserve"> BIBLIOGRAPHY </w:instrText>
              </w:r>
              <w:r w:rsidRPr="002A2589">
                <w:fldChar w:fldCharType="separate"/>
              </w:r>
              <w:r w:rsidR="00A14CFB">
                <w:rPr>
                  <w:noProof/>
                </w:rPr>
                <w:t xml:space="preserve">Employee Channel. (2017, November 16). </w:t>
              </w:r>
              <w:r w:rsidR="00A14CFB">
                <w:rPr>
                  <w:i/>
                  <w:iCs/>
                  <w:noProof/>
                </w:rPr>
                <w:t>The Cost of Poor Communication is High</w:t>
              </w:r>
              <w:r w:rsidR="00A14CFB">
                <w:rPr>
                  <w:noProof/>
                </w:rPr>
                <w:t>. Retrieved June 29, 2019, from Employee Channel: https://www.employeechannelinc.com/insights/blog/the-cost-of-poor-communication-is-high</w:t>
              </w:r>
            </w:p>
            <w:p w:rsidR="00A14CFB" w:rsidRDefault="00A14CFB" w:rsidP="005D031D">
              <w:pPr>
                <w:pStyle w:val="Bibliography"/>
                <w:spacing w:after="0"/>
                <w:ind w:left="720" w:hanging="720"/>
                <w:rPr>
                  <w:noProof/>
                </w:rPr>
              </w:pPr>
              <w:r>
                <w:rPr>
                  <w:noProof/>
                </w:rPr>
                <w:t xml:space="preserve">Kinsey, A. (2019, January 31). </w:t>
              </w:r>
              <w:r>
                <w:rPr>
                  <w:i/>
                  <w:iCs/>
                  <w:noProof/>
                </w:rPr>
                <w:t>The Effects of Poor Commuication in Business</w:t>
              </w:r>
              <w:r>
                <w:rPr>
                  <w:noProof/>
                </w:rPr>
                <w:t>. Retrieved June 29, 2019, from Chron: https://smallbusiness.chron.com/effects-poor-communication-business-345.html</w:t>
              </w:r>
            </w:p>
            <w:p w:rsidR="00A14CFB" w:rsidRDefault="00A14CFB" w:rsidP="005D031D">
              <w:pPr>
                <w:pStyle w:val="Bibliography"/>
                <w:spacing w:after="0"/>
                <w:ind w:left="720" w:hanging="720"/>
                <w:rPr>
                  <w:noProof/>
                </w:rPr>
              </w:pPr>
              <w:r>
                <w:rPr>
                  <w:noProof/>
                </w:rPr>
                <w:t xml:space="preserve">Kokemuller, N. (2019, January 24). </w:t>
              </w:r>
              <w:r>
                <w:rPr>
                  <w:i/>
                  <w:iCs/>
                  <w:noProof/>
                </w:rPr>
                <w:t>How does Poor Communication Affec an Organization</w:t>
              </w:r>
              <w:r>
                <w:rPr>
                  <w:noProof/>
                </w:rPr>
                <w:t>. Retrieved June 29, 2019, from Biz Fluent: https://bizfluent.com/info-8380825-poor-communication-affect-organization.html</w:t>
              </w:r>
            </w:p>
            <w:p w:rsidR="00A14CFB" w:rsidRDefault="00A14CFB" w:rsidP="005D031D">
              <w:pPr>
                <w:pStyle w:val="Bibliography"/>
                <w:spacing w:after="0"/>
                <w:ind w:left="720" w:hanging="720"/>
                <w:rPr>
                  <w:noProof/>
                </w:rPr>
              </w:pPr>
              <w:r>
                <w:rPr>
                  <w:noProof/>
                </w:rPr>
                <w:t xml:space="preserve">Moore, K. (2016, March 31). </w:t>
              </w:r>
              <w:r>
                <w:rPr>
                  <w:i/>
                  <w:iCs/>
                  <w:noProof/>
                </w:rPr>
                <w:t>Study: poor Writing Skills are Costing Businesses Billions</w:t>
              </w:r>
              <w:r>
                <w:rPr>
                  <w:noProof/>
                </w:rPr>
                <w:t>. Retrieved June 29, 2019, from Inc.com: https://www.inc.com/kaleigh-moore/study-poor-writing-skills-are-costing-businesses-billions.html</w:t>
              </w:r>
            </w:p>
            <w:p w:rsidR="00A14CFB" w:rsidRDefault="00A14CFB" w:rsidP="005D031D">
              <w:pPr>
                <w:pStyle w:val="Bibliography"/>
                <w:spacing w:after="0"/>
                <w:ind w:left="720" w:hanging="720"/>
                <w:rPr>
                  <w:noProof/>
                </w:rPr>
              </w:pPr>
              <w:r>
                <w:rPr>
                  <w:noProof/>
                </w:rPr>
                <w:t xml:space="preserve">The Holmes Report. (2011, July 16). </w:t>
              </w:r>
              <w:r>
                <w:rPr>
                  <w:i/>
                  <w:iCs/>
                  <w:noProof/>
                </w:rPr>
                <w:t>The Cost of Poor Communication</w:t>
              </w:r>
              <w:r>
                <w:rPr>
                  <w:noProof/>
                </w:rPr>
                <w:t>. Retrieved June 29, 2019, from The Holmes Report: https://www.holmesreport.com/latest/article/the-cost-of-poor-communications</w:t>
              </w:r>
            </w:p>
            <w:p w:rsidR="002A2589" w:rsidRPr="002A2589" w:rsidRDefault="002A2589" w:rsidP="005D031D">
              <w:pPr>
                <w:spacing w:after="0"/>
              </w:pPr>
              <w:r w:rsidRPr="002A2589">
                <w:fldChar w:fldCharType="end"/>
              </w:r>
            </w:p>
          </w:sdtContent>
        </w:sdt>
      </w:sdtContent>
    </w:sdt>
    <w:p w:rsidR="004834C9" w:rsidRPr="002A2589" w:rsidRDefault="004834C9" w:rsidP="005D031D">
      <w:pPr>
        <w:spacing w:after="0"/>
        <w:ind w:firstLine="720"/>
      </w:pPr>
    </w:p>
    <w:sectPr w:rsidR="004834C9" w:rsidRPr="002A2589" w:rsidSect="002A258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154F" w:rsidRDefault="0094154F" w:rsidP="002A2589">
      <w:pPr>
        <w:spacing w:after="0" w:line="240" w:lineRule="auto"/>
      </w:pPr>
      <w:r>
        <w:separator/>
      </w:r>
    </w:p>
  </w:endnote>
  <w:endnote w:type="continuationSeparator" w:id="0">
    <w:p w:rsidR="0094154F" w:rsidRDefault="0094154F" w:rsidP="002A25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154F" w:rsidRDefault="0094154F" w:rsidP="002A2589">
      <w:pPr>
        <w:spacing w:after="0" w:line="240" w:lineRule="auto"/>
      </w:pPr>
      <w:r>
        <w:separator/>
      </w:r>
    </w:p>
  </w:footnote>
  <w:footnote w:type="continuationSeparator" w:id="0">
    <w:p w:rsidR="0094154F" w:rsidRDefault="0094154F" w:rsidP="002A25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2589" w:rsidRDefault="002A2589">
    <w:pPr>
      <w:pStyle w:val="Header"/>
      <w:jc w:val="right"/>
    </w:pPr>
    <w:r>
      <w:t>COST OF POOR COMMUNICATION AT THE WORKPLACE</w:t>
    </w:r>
    <w:r>
      <w:tab/>
    </w:r>
    <w:sdt>
      <w:sdtPr>
        <w:id w:val="5076158"/>
        <w:docPartObj>
          <w:docPartGallery w:val="Page Numbers (Top of Page)"/>
          <w:docPartUnique/>
        </w:docPartObj>
      </w:sdtPr>
      <w:sdtEndPr/>
      <w:sdtContent>
        <w:r w:rsidR="0094154F">
          <w:fldChar w:fldCharType="begin"/>
        </w:r>
        <w:r w:rsidR="0094154F">
          <w:instrText xml:space="preserve"> PAGE   \* MERGEFORMAT </w:instrText>
        </w:r>
        <w:r w:rsidR="0094154F">
          <w:fldChar w:fldCharType="separate"/>
        </w:r>
        <w:r w:rsidR="005D031D">
          <w:rPr>
            <w:noProof/>
          </w:rPr>
          <w:t>5</w:t>
        </w:r>
        <w:r w:rsidR="0094154F">
          <w:rPr>
            <w:noProof/>
          </w:rPr>
          <w:fldChar w:fldCharType="end"/>
        </w:r>
      </w:sdtContent>
    </w:sdt>
  </w:p>
  <w:p w:rsidR="002A2589" w:rsidRDefault="002A258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2589" w:rsidRDefault="002A2589">
    <w:pPr>
      <w:pStyle w:val="Header"/>
      <w:jc w:val="right"/>
    </w:pPr>
    <w:r>
      <w:t xml:space="preserve">Running Head: COST OF POOR COMMUNICATION AT THE WORKPLACE </w:t>
    </w:r>
    <w:r>
      <w:tab/>
    </w:r>
    <w:sdt>
      <w:sdtPr>
        <w:id w:val="5076206"/>
        <w:docPartObj>
          <w:docPartGallery w:val="Page Numbers (Top of Page)"/>
          <w:docPartUnique/>
        </w:docPartObj>
      </w:sdtPr>
      <w:sdtEndPr/>
      <w:sdtContent>
        <w:r w:rsidR="0094154F">
          <w:fldChar w:fldCharType="begin"/>
        </w:r>
        <w:r w:rsidR="0094154F">
          <w:instrText xml:space="preserve"> PAGE   \* MERGEFORMAT </w:instrText>
        </w:r>
        <w:r w:rsidR="0094154F">
          <w:fldChar w:fldCharType="separate"/>
        </w:r>
        <w:r w:rsidR="005D031D">
          <w:rPr>
            <w:noProof/>
          </w:rPr>
          <w:t>1</w:t>
        </w:r>
        <w:r w:rsidR="0094154F">
          <w:rPr>
            <w:noProof/>
          </w:rPr>
          <w:fldChar w:fldCharType="end"/>
        </w:r>
      </w:sdtContent>
    </w:sdt>
  </w:p>
  <w:p w:rsidR="002A2589" w:rsidRDefault="002A25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7EBC"/>
    <w:rsid w:val="00053842"/>
    <w:rsid w:val="0018130F"/>
    <w:rsid w:val="001814CA"/>
    <w:rsid w:val="002160D4"/>
    <w:rsid w:val="00282685"/>
    <w:rsid w:val="002A2589"/>
    <w:rsid w:val="004834C9"/>
    <w:rsid w:val="004F3ED6"/>
    <w:rsid w:val="005D031D"/>
    <w:rsid w:val="00672647"/>
    <w:rsid w:val="007C7EBC"/>
    <w:rsid w:val="008328B7"/>
    <w:rsid w:val="0094154F"/>
    <w:rsid w:val="00A14CFB"/>
    <w:rsid w:val="00A36D65"/>
    <w:rsid w:val="00D65658"/>
    <w:rsid w:val="00E86C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BCD19"/>
  <w15:docId w15:val="{4E9DBAB5-AFEB-4A01-B1B0-CE33AC0CE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14CA"/>
  </w:style>
  <w:style w:type="paragraph" w:styleId="Heading1">
    <w:name w:val="heading 1"/>
    <w:basedOn w:val="Normal"/>
    <w:next w:val="Normal"/>
    <w:link w:val="Heading1Char"/>
    <w:uiPriority w:val="9"/>
    <w:qFormat/>
    <w:rsid w:val="002A2589"/>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36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6D65"/>
    <w:rPr>
      <w:rFonts w:ascii="Tahoma" w:hAnsi="Tahoma" w:cs="Tahoma"/>
      <w:sz w:val="16"/>
      <w:szCs w:val="16"/>
    </w:rPr>
  </w:style>
  <w:style w:type="character" w:customStyle="1" w:styleId="Heading1Char">
    <w:name w:val="Heading 1 Char"/>
    <w:basedOn w:val="DefaultParagraphFont"/>
    <w:link w:val="Heading1"/>
    <w:uiPriority w:val="9"/>
    <w:rsid w:val="002A2589"/>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2A2589"/>
  </w:style>
  <w:style w:type="paragraph" w:styleId="Header">
    <w:name w:val="header"/>
    <w:basedOn w:val="Normal"/>
    <w:link w:val="HeaderChar"/>
    <w:uiPriority w:val="99"/>
    <w:unhideWhenUsed/>
    <w:rsid w:val="002A25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2589"/>
  </w:style>
  <w:style w:type="paragraph" w:styleId="Footer">
    <w:name w:val="footer"/>
    <w:basedOn w:val="Normal"/>
    <w:link w:val="FooterChar"/>
    <w:uiPriority w:val="99"/>
    <w:semiHidden/>
    <w:unhideWhenUsed/>
    <w:rsid w:val="002A258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A25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The11</b:Tag>
    <b:SourceType>InternetSite</b:SourceType>
    <b:Guid>{19C54083-4C03-4721-B231-A07B06874FB8}</b:Guid>
    <b:Author>
      <b:Author>
        <b:Corporate>The Holmes Report</b:Corporate>
      </b:Author>
    </b:Author>
    <b:Title>The Cost of Poor Communication</b:Title>
    <b:Year>2011</b:Year>
    <b:InternetSiteTitle>The Holmes Report</b:InternetSiteTitle>
    <b:Month>July</b:Month>
    <b:Day>16</b:Day>
    <b:YearAccessed>2019</b:YearAccessed>
    <b:MonthAccessed>June</b:MonthAccessed>
    <b:DayAccessed>29</b:DayAccessed>
    <b:URL>https://www.holmesreport.com/latest/article/the-cost-of-poor-communications</b:URL>
    <b:RefOrder>1</b:RefOrder>
  </b:Source>
  <b:Source>
    <b:Tag>Emp17</b:Tag>
    <b:SourceType>InternetSite</b:SourceType>
    <b:Guid>{87511101-3A99-4822-B522-F3B9FE68C7CF}</b:Guid>
    <b:Author>
      <b:Author>
        <b:Corporate>Employee Channel</b:Corporate>
      </b:Author>
    </b:Author>
    <b:Title>The Cost of Poor Communication is High</b:Title>
    <b:InternetSiteTitle>Employee Channel</b:InternetSiteTitle>
    <b:Year>2017</b:Year>
    <b:Month>November</b:Month>
    <b:Day>16</b:Day>
    <b:YearAccessed>2019</b:YearAccessed>
    <b:MonthAccessed>June</b:MonthAccessed>
    <b:DayAccessed>29</b:DayAccessed>
    <b:URL>https://www.employeechannelinc.com/insights/blog/the-cost-of-poor-communication-is-high</b:URL>
    <b:RefOrder>4</b:RefOrder>
  </b:Source>
  <b:Source>
    <b:Tag>Kin19</b:Tag>
    <b:SourceType>InternetSite</b:SourceType>
    <b:Guid>{A635977C-DBC8-458D-A045-488B3B5623E7}</b:Guid>
    <b:Author>
      <b:Author>
        <b:NameList>
          <b:Person>
            <b:Last>Kinsey</b:Last>
            <b:First>Anne</b:First>
          </b:Person>
        </b:NameList>
      </b:Author>
    </b:Author>
    <b:Title>The Effects of Poor Commuication in Business</b:Title>
    <b:InternetSiteTitle>Chron</b:InternetSiteTitle>
    <b:Year>2019</b:Year>
    <b:Month>January</b:Month>
    <b:Day>31</b:Day>
    <b:YearAccessed>2019</b:YearAccessed>
    <b:MonthAccessed>June</b:MonthAccessed>
    <b:DayAccessed>29</b:DayAccessed>
    <b:URL>https://smallbusiness.chron.com/effects-poor-communication-business-345.html</b:URL>
    <b:RefOrder>3</b:RefOrder>
  </b:Source>
  <b:Source>
    <b:Tag>Kok19</b:Tag>
    <b:SourceType>InternetSite</b:SourceType>
    <b:Guid>{5B756F56-7BBD-4A1D-AFBC-8B42BBA762C3}</b:Guid>
    <b:Author>
      <b:Author>
        <b:NameList>
          <b:Person>
            <b:Last>Kokemuller</b:Last>
            <b:First>Neil</b:First>
          </b:Person>
        </b:NameList>
      </b:Author>
    </b:Author>
    <b:Title>How does Poor Communication Affec an Organization</b:Title>
    <b:InternetSiteTitle>Biz Fluent</b:InternetSiteTitle>
    <b:Year>2019</b:Year>
    <b:Month>January</b:Month>
    <b:Day>24</b:Day>
    <b:YearAccessed>2019</b:YearAccessed>
    <b:MonthAccessed>June</b:MonthAccessed>
    <b:DayAccessed>29</b:DayAccessed>
    <b:URL>https://bizfluent.com/info-8380825-poor-communication-affect-organization.html</b:URL>
    <b:RefOrder>5</b:RefOrder>
  </b:Source>
  <b:Source>
    <b:Tag>Moo16</b:Tag>
    <b:SourceType>InternetSite</b:SourceType>
    <b:Guid>{57AA58AB-5CC4-4FD0-A002-81F9A83FC556}</b:Guid>
    <b:Author>
      <b:Author>
        <b:NameList>
          <b:Person>
            <b:Last>Moore</b:Last>
            <b:First>Kaleigh</b:First>
          </b:Person>
        </b:NameList>
      </b:Author>
    </b:Author>
    <b:Title>Study: poor Writing Skills are Costing Businesses Billions</b:Title>
    <b:InternetSiteTitle>Inc.com</b:InternetSiteTitle>
    <b:Year>2016</b:Year>
    <b:Month>March</b:Month>
    <b:Day>31</b:Day>
    <b:YearAccessed>2019</b:YearAccessed>
    <b:MonthAccessed>June</b:MonthAccessed>
    <b:DayAccessed>29</b:DayAccessed>
    <b:URL>https://www.inc.com/kaleigh-moore/study-poor-writing-skills-are-costing-businesses-billions.html</b:URL>
    <b:RefOrder>2</b:RefOrder>
  </b:Source>
</b:Sources>
</file>

<file path=customXml/itemProps1.xml><?xml version="1.0" encoding="utf-8"?>
<ds:datastoreItem xmlns:ds="http://schemas.openxmlformats.org/officeDocument/2006/customXml" ds:itemID="{4E2DFAE9-DC49-4A1A-ABA6-1CDFDE156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885</Words>
  <Characters>5046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2</cp:revision>
  <dcterms:created xsi:type="dcterms:W3CDTF">2019-06-30T01:29:00Z</dcterms:created>
  <dcterms:modified xsi:type="dcterms:W3CDTF">2019-06-30T01:29:00Z</dcterms:modified>
</cp:coreProperties>
</file>